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A" w:rsidRDefault="004C7B0A" w:rsidP="00337C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ТОО "РЕСПУБЛИКАНСКАЯ МЕДИЦИНСКАЯ АКАДЕМИЯ"</w:t>
      </w:r>
    </w:p>
    <w:p w:rsidR="000B291C" w:rsidRPr="008B7580" w:rsidRDefault="00337C8E" w:rsidP="00337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C8E">
        <w:rPr>
          <w:rFonts w:ascii="Times New Roman" w:hAnsi="Times New Roman" w:cs="Times New Roman"/>
          <w:b/>
          <w:bCs/>
          <w:sz w:val="28"/>
          <w:szCs w:val="28"/>
        </w:rPr>
        <w:t>Экзаменационные вопросы</w:t>
      </w:r>
      <w:r w:rsidR="008B758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 дисциплине "Основы фармокологии"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Фармакология и ее значение. Общая рецептура. Понятия о лекарствах. Рецепт, правила его оформления. Виды лекарственных форм.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лекарственных средств.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регулирующие функции центральной нервной системы. Снотворные и противосудорожные средства.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Анальгетики (наркотические и ненаркотические средства).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Транквилизаторы.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Седативные средства.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регулирующие функции периферического отдела нервной системы.</w:t>
      </w:r>
    </w:p>
    <w:p w:rsidR="00337C8E" w:rsidRDefault="00337C8E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угнетающего действия (местные анестетики, вяжущие средства, обволакивающие средства).</w:t>
      </w:r>
      <w:r w:rsidR="0093660A">
        <w:rPr>
          <w:rFonts w:ascii="Times New Roman" w:hAnsi="Times New Roman" w:cs="Times New Roman"/>
          <w:sz w:val="28"/>
          <w:szCs w:val="28"/>
        </w:rPr>
        <w:t xml:space="preserve"> Средства стимулирующего действия (раздражающего средства).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Холинергические средства.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Адренергические средства.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регулирующие функции исполнительных органов и систем.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влияющие на функции органов дыхания. Противокашлевые средства.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Отхаркивающие средства. Стимуляторы дыхания. Средства, применяемые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бронхоспазме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влияющие на функции органов пищеварения. Средства, применяемые при нарушении функции желез желудка.</w:t>
      </w:r>
    </w:p>
    <w:p w:rsidR="0093660A" w:rsidRDefault="0093660A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Антацидные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 Средства, влияющие на аппетит.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Средства, влияющие на моторику желудка. Рвотные и противорвотные средства.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Слабительные средства. Средства, применяемые при нарушении экскреторной функции поджелудочной железы.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Гепатопротекторы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Желчегонные средства.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средства, влияющие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Кардиотонические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Противоаритимические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применяемые при ишемической болезни сердца.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Антигипертензивные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 Мочегонные средства.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влияющие на тонус и сократительную активность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влияющие на кроветворение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2365" w:rsidRDefault="00792365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Лекарственные средства</w:t>
      </w:r>
      <w:r w:rsidR="000516FC">
        <w:rPr>
          <w:rFonts w:ascii="Times New Roman" w:hAnsi="Times New Roman" w:cs="Times New Roman"/>
          <w:sz w:val="28"/>
          <w:szCs w:val="28"/>
        </w:rPr>
        <w:t xml:space="preserve">, влияющие на гемостаз. </w:t>
      </w:r>
      <w:proofErr w:type="spellStart"/>
      <w:r w:rsidR="000516FC"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 w:rsidR="000516FC">
        <w:rPr>
          <w:rFonts w:ascii="Times New Roman" w:hAnsi="Times New Roman" w:cs="Times New Roman"/>
          <w:sz w:val="28"/>
          <w:szCs w:val="28"/>
        </w:rPr>
        <w:t xml:space="preserve"> средства. </w:t>
      </w:r>
      <w:proofErr w:type="spellStart"/>
      <w:r w:rsidR="000516FC">
        <w:rPr>
          <w:rFonts w:ascii="Times New Roman" w:hAnsi="Times New Roman" w:cs="Times New Roman"/>
          <w:sz w:val="28"/>
          <w:szCs w:val="28"/>
        </w:rPr>
        <w:t>Антитромбические</w:t>
      </w:r>
      <w:proofErr w:type="spellEnd"/>
      <w:r w:rsidR="000516FC">
        <w:rPr>
          <w:rFonts w:ascii="Times New Roman" w:hAnsi="Times New Roman" w:cs="Times New Roman"/>
          <w:sz w:val="28"/>
          <w:szCs w:val="28"/>
        </w:rPr>
        <w:t xml:space="preserve">  средства. </w:t>
      </w:r>
      <w:proofErr w:type="spellStart"/>
      <w:r w:rsidR="000516FC">
        <w:rPr>
          <w:rFonts w:ascii="Times New Roman" w:hAnsi="Times New Roman" w:cs="Times New Roman"/>
          <w:sz w:val="28"/>
          <w:szCs w:val="28"/>
        </w:rPr>
        <w:t>Фибринолитические</w:t>
      </w:r>
      <w:proofErr w:type="spellEnd"/>
      <w:r w:rsidR="000516FC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регулирующие процессы обмена веществ.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Гормональные препараты.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гормонов гипофиза.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гормонов щитовидной железы.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гормонов поджелудочной железы.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Половые гормоны.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средства, угнетающие процессы воспаления и влияющие на иммунные процессы.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Противовоспалительные средства.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Противоаллергические средства.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Противомикробные средства. Антисептические и дезинфицирующие средства.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Антибиотики.</w:t>
      </w:r>
    </w:p>
    <w:p w:rsidR="000516FC" w:rsidRDefault="000516FC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Сульфаниламидные препараты.</w:t>
      </w:r>
    </w:p>
    <w:p w:rsidR="000516FC" w:rsidRDefault="00AF23F9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Противотуберкулезные средства.</w:t>
      </w:r>
    </w:p>
    <w:p w:rsidR="00AF23F9" w:rsidRDefault="00AF23F9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Противогрибковые средства. Противовирусные средства.</w:t>
      </w:r>
    </w:p>
    <w:p w:rsidR="00AF23F9" w:rsidRDefault="00AF23F9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Противопаразитарные средства.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Противопротозойные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 Противоглистные средства.</w:t>
      </w:r>
    </w:p>
    <w:p w:rsidR="00AF23F9" w:rsidRDefault="00AF23F9" w:rsidP="00337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терапии острых отравлений лекарственными средствами.</w:t>
      </w:r>
    </w:p>
    <w:p w:rsidR="000516FC" w:rsidRPr="000516FC" w:rsidRDefault="000516FC" w:rsidP="00051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6FC" w:rsidRPr="000516FC" w:rsidRDefault="000516FC" w:rsidP="000516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16FC" w:rsidRPr="000516FC" w:rsidSect="00FA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53A4"/>
    <w:multiLevelType w:val="hybridMultilevel"/>
    <w:tmpl w:val="1FB487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03FFF"/>
    <w:rsid w:val="000516FC"/>
    <w:rsid w:val="000B291C"/>
    <w:rsid w:val="00337C8E"/>
    <w:rsid w:val="004C7B0A"/>
    <w:rsid w:val="00792365"/>
    <w:rsid w:val="008B7580"/>
    <w:rsid w:val="0093660A"/>
    <w:rsid w:val="00AF23F9"/>
    <w:rsid w:val="00EA73CE"/>
    <w:rsid w:val="00F03FFF"/>
    <w:rsid w:val="00FA1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 Кыраубаев</dc:creator>
  <cp:keywords/>
  <dc:description/>
  <cp:lastModifiedBy>Чингис</cp:lastModifiedBy>
  <cp:revision>6</cp:revision>
  <dcterms:created xsi:type="dcterms:W3CDTF">2020-05-13T07:44:00Z</dcterms:created>
  <dcterms:modified xsi:type="dcterms:W3CDTF">2020-05-13T10:25:00Z</dcterms:modified>
</cp:coreProperties>
</file>